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</w:t>
      </w:r>
      <w:r>
        <w:rPr>
          <w:rFonts w:ascii="Times New Roman" w:hAnsi="Times New Roman" w:cs="Times New Roman"/>
          <w:sz w:val="24"/>
          <w:szCs w:val="24"/>
        </w:rPr>
        <w:t xml:space="preserve">       (fl.1459)</w:t>
      </w: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Smith.</w:t>
      </w: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Richard Ree(q.v.).   (“Exeter Freemen” p.53)</w:t>
      </w: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0238" w:rsidRDefault="00740238" w:rsidP="0074023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238" w:rsidRDefault="00740238" w:rsidP="00564E3C">
      <w:pPr>
        <w:spacing w:after="0" w:line="240" w:lineRule="auto"/>
      </w:pPr>
      <w:r>
        <w:separator/>
      </w:r>
    </w:p>
  </w:endnote>
  <w:endnote w:type="continuationSeparator" w:id="0">
    <w:p w:rsidR="00740238" w:rsidRDefault="007402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0238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238" w:rsidRDefault="00740238" w:rsidP="00564E3C">
      <w:pPr>
        <w:spacing w:after="0" w:line="240" w:lineRule="auto"/>
      </w:pPr>
      <w:r>
        <w:separator/>
      </w:r>
    </w:p>
  </w:footnote>
  <w:footnote w:type="continuationSeparator" w:id="0">
    <w:p w:rsidR="00740238" w:rsidRDefault="007402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238"/>
    <w:rsid w:val="00372DC6"/>
    <w:rsid w:val="00564E3C"/>
    <w:rsid w:val="0064591D"/>
    <w:rsid w:val="0074023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CF7120-3644-45AE-B574-C8C02261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2016-02-11T20:59:00Z</dcterms:created>
  <dcterms:modified xsi:type="dcterms:W3CDTF">2016-02-11T20:59:00Z</dcterms:modified>
</cp:coreProperties>
</file>